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61" w:rsidRDefault="00F91FDB" w:rsidP="00EE25BC">
      <w:pPr>
        <w:jc w:val="right"/>
      </w:pPr>
      <w:r>
        <w:t>PRESSEMEDDELELSE</w:t>
      </w:r>
    </w:p>
    <w:p w:rsidR="00F91FDB" w:rsidRPr="00EE25BC" w:rsidRDefault="00F91FDB" w:rsidP="00EE25BC">
      <w:pPr>
        <w:spacing w:after="0"/>
        <w:rPr>
          <w:sz w:val="56"/>
          <w:szCs w:val="56"/>
        </w:rPr>
      </w:pPr>
      <w:r w:rsidRPr="00EE25BC">
        <w:rPr>
          <w:sz w:val="56"/>
          <w:szCs w:val="56"/>
        </w:rPr>
        <w:t>Håndholdt mentor-ordning</w:t>
      </w:r>
    </w:p>
    <w:p w:rsidR="00F91FDB" w:rsidRPr="00EE25BC" w:rsidRDefault="00F91FDB" w:rsidP="00EE25BC">
      <w:pPr>
        <w:spacing w:after="0"/>
        <w:rPr>
          <w:sz w:val="56"/>
          <w:szCs w:val="56"/>
        </w:rPr>
      </w:pPr>
      <w:r w:rsidRPr="00EE25BC">
        <w:rPr>
          <w:sz w:val="56"/>
          <w:szCs w:val="56"/>
        </w:rPr>
        <w:t>gavner sårbare unge</w:t>
      </w:r>
    </w:p>
    <w:p w:rsidR="00EE25BC" w:rsidRPr="00EE25BC" w:rsidRDefault="00EE25BC" w:rsidP="00EE25BC">
      <w:pPr>
        <w:spacing w:after="0"/>
        <w:rPr>
          <w:sz w:val="32"/>
          <w:szCs w:val="32"/>
        </w:rPr>
      </w:pPr>
    </w:p>
    <w:p w:rsidR="00F91FDB" w:rsidRPr="00EE25BC" w:rsidRDefault="00F91FDB" w:rsidP="00585D61">
      <w:pPr>
        <w:rPr>
          <w:sz w:val="32"/>
          <w:szCs w:val="32"/>
        </w:rPr>
      </w:pPr>
      <w:r w:rsidRPr="00EE25BC">
        <w:rPr>
          <w:sz w:val="32"/>
          <w:szCs w:val="32"/>
        </w:rPr>
        <w:t>UU’erne i Ringkøbing Kommune har haft så stor succes med en mentor-ordning på tværs af ungdomsuddannelserne, at ordningen var blandt de nominerede, da det bedste Hold Fast-projekt skulle kåres tirsdag.</w:t>
      </w:r>
    </w:p>
    <w:p w:rsidR="00F91FDB" w:rsidRDefault="00F91FDB" w:rsidP="00585D61">
      <w:r>
        <w:t>Danmarks største socialfondsprojekt dansede i går af, da der på Koldinghus var afdansningsbal på Hold Fast-projektet. Der blev uddelt priser til de to projekter, der havde haft størst succes med at fastholde unge i ungdomsuddannelserne, og Ungdommens Uddannelsesvejledning</w:t>
      </w:r>
      <w:r w:rsidR="00EE25BC">
        <w:t xml:space="preserve"> (UU)</w:t>
      </w:r>
      <w:bookmarkStart w:id="0" w:name="_GoBack"/>
      <w:bookmarkEnd w:id="0"/>
      <w:r>
        <w:t xml:space="preserve"> i Ringkøbing-Skjern var blandt de seks nominerede.</w:t>
      </w:r>
    </w:p>
    <w:p w:rsidR="00F91FDB" w:rsidRDefault="00F91FDB" w:rsidP="00585D61">
      <w:r>
        <w:t>Ungdomsuddannelserne i Ringkøbing-Skjern har arbejdet på tværs med en mentor-ordning. To mentorer blev ansat til at vejlede de sårbare unge, som begyndte på en ungdomsuddannelse. De to mentorer kunne hjælpe med mange forskellige ting både ift skolen, netværk, socialt o.m.a.</w:t>
      </w:r>
    </w:p>
    <w:p w:rsidR="00F91FDB" w:rsidRDefault="00F91FDB" w:rsidP="00F91FDB">
      <w:pPr>
        <w:pStyle w:val="Listeafsnit"/>
        <w:numPr>
          <w:ilvl w:val="0"/>
          <w:numId w:val="3"/>
        </w:numPr>
      </w:pPr>
      <w:r>
        <w:t>Mentor er en voksen, som står til rådighed på fuld tid for den unge, som er sårbar. Vi kommer, når de kalder</w:t>
      </w:r>
      <w:r w:rsidR="00EE25BC">
        <w:t>. Det er en håndholdt mentorordning</w:t>
      </w:r>
      <w:r>
        <w:t>, siger den ene af de to mentorer Ulla Mølgaard og tilføjer:</w:t>
      </w:r>
    </w:p>
    <w:p w:rsidR="00F91FDB" w:rsidRDefault="00F91FDB" w:rsidP="00F91FDB">
      <w:pPr>
        <w:pStyle w:val="Listeafsnit"/>
        <w:numPr>
          <w:ilvl w:val="0"/>
          <w:numId w:val="3"/>
        </w:numPr>
      </w:pPr>
      <w:r>
        <w:t>Samfundsmæssigt er det jo et stort problem, hvis vi ikke kan holde fast i de unge på ungdomsuddannelserne.</w:t>
      </w:r>
    </w:p>
    <w:p w:rsidR="00F91FDB" w:rsidRDefault="00F91FDB" w:rsidP="00585D61">
      <w:r>
        <w:t>Resultatet i Ringkøbing-Skjern Kommune er imponerende. 85 procent af de frafaldstruede, der har været tilknyttet til Hold Fast-projektets mentorer holder fast i deres uddannelse.</w:t>
      </w:r>
      <w:r w:rsidR="00EE25BC">
        <w:t xml:space="preserve"> </w:t>
      </w:r>
      <w:r>
        <w:t>Projektet er nu slut, men ungdomsuddannelserne har besluttet at fortsætte ordningen med de to mentorer.</w:t>
      </w:r>
    </w:p>
    <w:p w:rsidR="007500CF" w:rsidRPr="00EE25BC" w:rsidRDefault="007500CF" w:rsidP="007500CF">
      <w:r w:rsidRPr="00EE25BC">
        <w:t>Flere end 20.000 unge i Region Syddanmark og Region Midtjylland har siden 2009 været gennem projektet, som skulle få unge frafaldstruede til at holde fast i ungdomsuddannelserne. Dertil kommer 2.500 medarbejdere, heraf langt de fleste lærere, som også har været tilknyttet Hold Fast.</w:t>
      </w:r>
    </w:p>
    <w:p w:rsidR="007500CF" w:rsidRPr="00EE25BC" w:rsidRDefault="007500CF" w:rsidP="007500CF">
      <w:r w:rsidRPr="00EE25BC">
        <w:t>Det fireårige projekt har modtaget 46 millioner kroner, hvoraf halvdelen er kommet fra EU's Socialfond, mens Vækst- og Erhvervsministeriet har bidraget med 25 procent og de to regioner har betalt resten.</w:t>
      </w:r>
    </w:p>
    <w:p w:rsidR="007500CF" w:rsidRPr="00EE25BC" w:rsidRDefault="007500CF" w:rsidP="00090ABA">
      <w:pPr>
        <w:jc w:val="center"/>
        <w:rPr>
          <w:u w:val="single"/>
        </w:rPr>
      </w:pPr>
      <w:r w:rsidRPr="00EE25BC">
        <w:rPr>
          <w:u w:val="single"/>
        </w:rPr>
        <w:t>Yderligere oplysninger:</w:t>
      </w:r>
    </w:p>
    <w:p w:rsidR="007500CF" w:rsidRPr="00EE25BC" w:rsidRDefault="007500CF" w:rsidP="00090ABA">
      <w:pPr>
        <w:jc w:val="center"/>
      </w:pPr>
      <w:r w:rsidRPr="00EE25BC">
        <w:t xml:space="preserve">Projektleder </w:t>
      </w:r>
      <w:r w:rsidRPr="00EE25BC">
        <w:rPr>
          <w:b/>
        </w:rPr>
        <w:t>Kirsten Bach Kjeldal</w:t>
      </w:r>
      <w:r w:rsidRPr="00EE25BC">
        <w:t xml:space="preserve"> 2446 1521</w:t>
      </w:r>
    </w:p>
    <w:p w:rsidR="007500CF" w:rsidRPr="00EE25BC" w:rsidRDefault="007500CF" w:rsidP="00090ABA">
      <w:pPr>
        <w:jc w:val="center"/>
      </w:pPr>
      <w:r w:rsidRPr="00EE25BC">
        <w:t xml:space="preserve">Pressekontakt </w:t>
      </w:r>
      <w:r w:rsidRPr="00EE25BC">
        <w:rPr>
          <w:b/>
        </w:rPr>
        <w:t>Anette Jorsal</w:t>
      </w:r>
      <w:r w:rsidRPr="00EE25BC">
        <w:t xml:space="preserve"> 2720 1457</w:t>
      </w:r>
    </w:p>
    <w:p w:rsidR="002838CD" w:rsidRPr="00EE25BC" w:rsidRDefault="00090ABA" w:rsidP="00090ABA">
      <w:pPr>
        <w:jc w:val="center"/>
      </w:pPr>
      <w:r w:rsidRPr="00EE25BC">
        <w:t>Med venlig hilsen</w:t>
      </w:r>
    </w:p>
    <w:p w:rsidR="002838CD" w:rsidRDefault="00090ABA" w:rsidP="00090ABA">
      <w:pPr>
        <w:jc w:val="center"/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5C215FCE" wp14:editId="07655A66">
            <wp:extent cx="3371850" cy="1219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Fa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4" cy="12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CF" w:rsidRPr="00E4323E" w:rsidRDefault="007500CF" w:rsidP="007500CF">
      <w:pPr>
        <w:rPr>
          <w:sz w:val="24"/>
          <w:szCs w:val="24"/>
        </w:rPr>
      </w:pPr>
    </w:p>
    <w:p w:rsidR="007500CF" w:rsidRDefault="007500CF" w:rsidP="007500CF"/>
    <w:p w:rsidR="007500CF" w:rsidRDefault="007500CF" w:rsidP="007500CF"/>
    <w:p w:rsidR="007500CF" w:rsidRDefault="007500CF" w:rsidP="007500CF"/>
    <w:p w:rsidR="00585D61" w:rsidRPr="00585D61" w:rsidRDefault="00585D61" w:rsidP="00585D61"/>
    <w:sectPr w:rsidR="00585D61" w:rsidRPr="00585D61" w:rsidSect="00EE25BC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F69"/>
    <w:multiLevelType w:val="hybridMultilevel"/>
    <w:tmpl w:val="79203A6E"/>
    <w:lvl w:ilvl="0" w:tplc="FABE03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5465C"/>
    <w:multiLevelType w:val="hybridMultilevel"/>
    <w:tmpl w:val="AFA62834"/>
    <w:lvl w:ilvl="0" w:tplc="6B8C3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72CD"/>
    <w:multiLevelType w:val="hybridMultilevel"/>
    <w:tmpl w:val="CC428DFA"/>
    <w:lvl w:ilvl="0" w:tplc="4D1217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1"/>
    <w:rsid w:val="00090ABA"/>
    <w:rsid w:val="002838CD"/>
    <w:rsid w:val="00526110"/>
    <w:rsid w:val="00585D61"/>
    <w:rsid w:val="007500CF"/>
    <w:rsid w:val="00A2603C"/>
    <w:rsid w:val="00AF5F12"/>
    <w:rsid w:val="00EE25BC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D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AB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D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AB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2013-09-17T17:02:00Z</dcterms:created>
  <dcterms:modified xsi:type="dcterms:W3CDTF">2013-09-17T17:16:00Z</dcterms:modified>
</cp:coreProperties>
</file>